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Body A"/>
        <w:jc w:val="center"/>
        <w:rPr>
          <w:rFonts w:ascii="Arial" w:cs="Arial" w:hAnsi="Arial" w:eastAsia="Arial"/>
          <w:b w:val="1"/>
          <w:bCs w:val="1"/>
          <w:sz w:val="36"/>
          <w:szCs w:val="36"/>
        </w:rPr>
      </w:pPr>
      <w:r>
        <w:rPr>
          <w:rFonts w:ascii="Arial" w:hAnsi="Arial"/>
          <w:b w:val="1"/>
          <w:bCs w:val="1"/>
          <w:sz w:val="36"/>
          <w:szCs w:val="36"/>
          <w:rtl w:val="0"/>
          <w:lang w:val="en-US"/>
        </w:rPr>
        <w:t xml:space="preserve">Minutes of the Meeting of Castle Medical Group PPG, held on </w:t>
      </w:r>
      <w:r>
        <w:rPr>
          <w:rFonts w:ascii="Arial" w:hAnsi="Arial"/>
          <w:b w:val="1"/>
          <w:bCs w:val="1"/>
          <w:sz w:val="36"/>
          <w:szCs w:val="36"/>
          <w:rtl w:val="0"/>
          <w:lang w:val="en-US"/>
        </w:rPr>
        <w:t>Tu</w:t>
      </w:r>
      <w:r>
        <w:rPr>
          <w:rFonts w:ascii="Arial" w:hAnsi="Arial"/>
          <w:b w:val="1"/>
          <w:bCs w:val="1"/>
          <w:sz w:val="36"/>
          <w:szCs w:val="36"/>
          <w:rtl w:val="0"/>
          <w:lang w:val="en-US"/>
        </w:rPr>
        <w:t xml:space="preserve">esday </w:t>
      </w:r>
      <w:r>
        <w:rPr>
          <w:rFonts w:ascii="Arial" w:hAnsi="Arial"/>
          <w:b w:val="1"/>
          <w:bCs w:val="1"/>
          <w:sz w:val="36"/>
          <w:szCs w:val="36"/>
          <w:rtl w:val="0"/>
          <w:lang w:val="en-US"/>
        </w:rPr>
        <w:t>4th</w:t>
      </w:r>
      <w:r>
        <w:rPr>
          <w:rFonts w:ascii="Arial" w:hAnsi="Arial"/>
          <w:b w:val="1"/>
          <w:bCs w:val="1"/>
          <w:sz w:val="36"/>
          <w:szCs w:val="36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sz w:val="36"/>
          <w:szCs w:val="36"/>
          <w:rtl w:val="0"/>
          <w:lang w:val="en-US"/>
        </w:rPr>
        <w:t>August</w:t>
      </w:r>
      <w:r>
        <w:rPr>
          <w:rFonts w:ascii="Arial" w:hAnsi="Arial"/>
          <w:b w:val="1"/>
          <w:bCs w:val="1"/>
          <w:sz w:val="36"/>
          <w:szCs w:val="36"/>
          <w:rtl w:val="0"/>
          <w:lang w:val="en-US"/>
        </w:rPr>
        <w:t xml:space="preserve"> 2026 at CMG</w:t>
      </w:r>
    </w:p>
    <w:p>
      <w:pPr>
        <w:pStyle w:val="Body A"/>
        <w:rPr>
          <w:rFonts w:ascii="Arial" w:cs="Arial" w:hAnsi="Arial" w:eastAsia="Arial"/>
          <w:sz w:val="24"/>
          <w:szCs w:val="24"/>
        </w:rPr>
      </w:pP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  <w:rPr>
          <w:rFonts w:ascii="Arial" w:cs="Arial" w:hAnsi="Arial" w:eastAsia="Arial"/>
          <w:sz w:val="26"/>
          <w:szCs w:val="26"/>
        </w:rPr>
      </w:pP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>1</w:t>
      </w:r>
      <w:r>
        <w:rPr>
          <w:rFonts w:ascii="Arial" w:cs="Arial" w:hAnsi="Arial" w:eastAsia="Arial"/>
          <w:sz w:val="26"/>
          <w:szCs w:val="26"/>
        </w:rPr>
        <w:tab/>
      </w: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>Present:</w:t>
      </w:r>
      <w:r>
        <w:rPr>
          <w:rFonts w:ascii="Arial" w:cs="Arial" w:hAnsi="Arial" w:eastAsia="Arial"/>
          <w:sz w:val="26"/>
          <w:szCs w:val="26"/>
        </w:rPr>
        <w:tab/>
      </w:r>
      <w:r>
        <w:rPr>
          <w:rFonts w:ascii="Arial" w:hAnsi="Arial"/>
          <w:sz w:val="26"/>
          <w:szCs w:val="26"/>
          <w:rtl w:val="0"/>
          <w:lang w:val="en-US"/>
        </w:rPr>
        <w:t>Martin Cooper</w:t>
      </w:r>
      <w:r>
        <w:rPr>
          <w:rFonts w:ascii="Arial" w:hAnsi="Arial"/>
          <w:sz w:val="26"/>
          <w:szCs w:val="26"/>
          <w:rtl w:val="0"/>
          <w:lang w:val="en-US"/>
        </w:rPr>
        <w:t xml:space="preserve">; </w:t>
      </w:r>
      <w:r>
        <w:rPr>
          <w:rFonts w:ascii="Arial" w:hAnsi="Arial"/>
          <w:sz w:val="26"/>
          <w:szCs w:val="26"/>
          <w:rtl w:val="0"/>
          <w:lang w:val="en-US"/>
        </w:rPr>
        <w:t xml:space="preserve">Michele Garner; </w:t>
      </w:r>
      <w:r>
        <w:rPr>
          <w:rFonts w:ascii="Arial" w:hAnsi="Arial"/>
          <w:sz w:val="26"/>
          <w:szCs w:val="26"/>
          <w:rtl w:val="0"/>
          <w:lang w:val="en-US"/>
        </w:rPr>
        <w:t xml:space="preserve">Tony Green; </w:t>
      </w:r>
      <w:r>
        <w:rPr>
          <w:rFonts w:ascii="Arial" w:hAnsi="Arial"/>
          <w:sz w:val="26"/>
          <w:szCs w:val="26"/>
          <w:rtl w:val="0"/>
          <w:lang w:val="en-US"/>
        </w:rPr>
        <w:t xml:space="preserve">Liz Jarvis; </w:t>
      </w:r>
    </w:p>
    <w:p>
      <w:pPr>
        <w:pStyle w:val="Body A"/>
        <w:rPr>
          <w:rFonts w:ascii="Arial" w:cs="Arial" w:hAnsi="Arial" w:eastAsia="Arial"/>
          <w:sz w:val="26"/>
          <w:szCs w:val="26"/>
        </w:rPr>
      </w:pPr>
      <w:r>
        <w:rPr>
          <w:rFonts w:ascii="Arial" w:cs="Arial" w:hAnsi="Arial" w:eastAsia="Arial"/>
          <w:sz w:val="26"/>
          <w:szCs w:val="26"/>
        </w:rPr>
        <w:tab/>
      </w:r>
      <w:r>
        <w:rPr>
          <w:rFonts w:ascii="Arial" w:hAnsi="Arial"/>
          <w:sz w:val="26"/>
          <w:szCs w:val="26"/>
          <w:rtl w:val="0"/>
          <w:lang w:val="en-US"/>
        </w:rPr>
        <w:t xml:space="preserve">Hilary Mercer; </w:t>
      </w:r>
      <w:r>
        <w:rPr>
          <w:rFonts w:ascii="Arial" w:hAnsi="Arial"/>
          <w:sz w:val="26"/>
          <w:szCs w:val="26"/>
          <w:rtl w:val="0"/>
          <w:lang w:val="en-US"/>
        </w:rPr>
        <w:t xml:space="preserve">Linda Miller; Michael Phillips; </w:t>
      </w:r>
      <w:r>
        <w:rPr>
          <w:rFonts w:ascii="Arial" w:hAnsi="Arial"/>
          <w:sz w:val="26"/>
          <w:szCs w:val="26"/>
          <w:rtl w:val="0"/>
          <w:lang w:val="en-US"/>
        </w:rPr>
        <w:t xml:space="preserve">Sue Richardson; Lynn Rigby; </w:t>
      </w:r>
      <w:r>
        <w:rPr>
          <w:rFonts w:ascii="Arial" w:cs="Arial" w:hAnsi="Arial" w:eastAsia="Arial"/>
          <w:sz w:val="26"/>
          <w:szCs w:val="26"/>
        </w:rPr>
        <w:tab/>
        <w:tab/>
        <w:tab/>
      </w:r>
      <w:r>
        <w:rPr>
          <w:rFonts w:ascii="Arial" w:hAnsi="Arial"/>
          <w:sz w:val="26"/>
          <w:szCs w:val="26"/>
          <w:rtl w:val="0"/>
          <w:lang w:val="en-US"/>
        </w:rPr>
        <w:t>Karen Wesson.</w:t>
      </w:r>
    </w:p>
    <w:p>
      <w:pPr>
        <w:pStyle w:val="Body A"/>
        <w:rPr>
          <w:rFonts w:ascii="Arial" w:cs="Arial" w:hAnsi="Arial" w:eastAsia="Arial"/>
          <w:b w:val="1"/>
          <w:bCs w:val="1"/>
          <w:sz w:val="26"/>
          <w:szCs w:val="26"/>
        </w:rPr>
      </w:pPr>
    </w:p>
    <w:p>
      <w:pPr>
        <w:pStyle w:val="Body A"/>
        <w:rPr>
          <w:rFonts w:ascii="Arial" w:cs="Arial" w:hAnsi="Arial" w:eastAsia="Arial"/>
          <w:b w:val="1"/>
          <w:bCs w:val="1"/>
          <w:sz w:val="26"/>
          <w:szCs w:val="26"/>
        </w:rPr>
      </w:pPr>
      <w:r>
        <w:rPr>
          <w:rFonts w:ascii="Arial" w:cs="Arial" w:hAnsi="Arial" w:eastAsia="Arial"/>
          <w:sz w:val="26"/>
          <w:szCs w:val="26"/>
        </w:rPr>
        <w:tab/>
      </w: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>Apologies for absence</w:t>
        <w:tab/>
      </w:r>
    </w:p>
    <w:p>
      <w:pPr>
        <w:pStyle w:val="Body A"/>
        <w:rPr>
          <w:rFonts w:ascii="Arial" w:cs="Arial" w:hAnsi="Arial" w:eastAsia="Arial"/>
          <w:sz w:val="26"/>
          <w:szCs w:val="26"/>
        </w:rPr>
      </w:pPr>
      <w:r>
        <w:rPr>
          <w:rFonts w:ascii="Arial" w:cs="Arial" w:hAnsi="Arial" w:eastAsia="Arial"/>
          <w:b w:val="1"/>
          <w:bCs w:val="1"/>
          <w:sz w:val="26"/>
          <w:szCs w:val="26"/>
        </w:rPr>
        <w:tab/>
      </w:r>
      <w:r>
        <w:rPr>
          <w:rFonts w:ascii="Arial" w:hAnsi="Arial"/>
          <w:sz w:val="26"/>
          <w:szCs w:val="26"/>
          <w:rtl w:val="0"/>
          <w:lang w:val="en-US"/>
        </w:rPr>
        <w:t xml:space="preserve">Paul Boddington; Anne Charity; </w:t>
      </w:r>
      <w:r>
        <w:rPr>
          <w:rFonts w:ascii="Arial" w:hAnsi="Arial"/>
          <w:sz w:val="26"/>
          <w:szCs w:val="26"/>
          <w:rtl w:val="0"/>
          <w:lang w:val="en-US"/>
        </w:rPr>
        <w:t xml:space="preserve">Jim Curtois; Kurt Kovach; Paddy Miles; </w:t>
      </w:r>
    </w:p>
    <w:p>
      <w:pPr>
        <w:pStyle w:val="Body A"/>
        <w:rPr>
          <w:rFonts w:ascii="Arial" w:cs="Arial" w:hAnsi="Arial" w:eastAsia="Arial"/>
          <w:sz w:val="26"/>
          <w:szCs w:val="26"/>
        </w:rPr>
      </w:pPr>
      <w:r>
        <w:rPr>
          <w:rFonts w:ascii="Arial" w:cs="Arial" w:hAnsi="Arial" w:eastAsia="Arial"/>
          <w:sz w:val="26"/>
          <w:szCs w:val="26"/>
        </w:rPr>
        <w:tab/>
      </w:r>
      <w:r>
        <w:rPr>
          <w:rFonts w:ascii="Arial" w:hAnsi="Arial"/>
          <w:sz w:val="26"/>
          <w:szCs w:val="26"/>
          <w:rtl w:val="0"/>
          <w:lang w:val="en-US"/>
        </w:rPr>
        <w:t>Renee Robinson; Lesley Salter.</w:t>
      </w:r>
    </w:p>
    <w:p>
      <w:pPr>
        <w:pStyle w:val="Body A"/>
        <w:rPr>
          <w:rFonts w:ascii="Arial" w:cs="Arial" w:hAnsi="Arial" w:eastAsia="Arial"/>
          <w:sz w:val="26"/>
          <w:szCs w:val="26"/>
        </w:rPr>
      </w:pPr>
      <w:r>
        <w:rPr>
          <w:rFonts w:ascii="Arial" w:cs="Arial" w:hAnsi="Arial" w:eastAsia="Arial"/>
          <w:sz w:val="26"/>
          <w:szCs w:val="26"/>
        </w:rPr>
        <w:tab/>
        <w:tab/>
        <w:tab/>
      </w:r>
    </w:p>
    <w:p>
      <w:pPr>
        <w:pStyle w:val="Body A"/>
        <w:rPr>
          <w:rFonts w:ascii="Arial" w:cs="Arial" w:hAnsi="Arial" w:eastAsia="Arial"/>
          <w:b w:val="1"/>
          <w:bCs w:val="1"/>
          <w:sz w:val="26"/>
          <w:szCs w:val="26"/>
        </w:rPr>
      </w:pP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>2</w:t>
      </w:r>
      <w:r>
        <w:rPr>
          <w:rFonts w:ascii="Arial" w:cs="Arial" w:hAnsi="Arial" w:eastAsia="Arial"/>
          <w:sz w:val="26"/>
          <w:szCs w:val="26"/>
        </w:rPr>
        <w:tab/>
      </w: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 xml:space="preserve">Minutes of the Meeting held on </w:t>
      </w: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>Wednes</w:t>
      </w: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>day 1</w:t>
      </w: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>st July</w:t>
      </w: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 xml:space="preserve"> 2026 </w:t>
      </w:r>
    </w:p>
    <w:p>
      <w:pPr>
        <w:pStyle w:val="Body A"/>
        <w:rPr>
          <w:rFonts w:ascii="Arial" w:cs="Arial" w:hAnsi="Arial" w:eastAsia="Arial"/>
          <w:sz w:val="26"/>
          <w:szCs w:val="26"/>
        </w:rPr>
      </w:pPr>
      <w:r>
        <w:rPr>
          <w:rFonts w:ascii="Arial" w:cs="Arial" w:hAnsi="Arial" w:eastAsia="Arial"/>
          <w:b w:val="1"/>
          <w:bCs w:val="1"/>
          <w:sz w:val="26"/>
          <w:szCs w:val="26"/>
        </w:rPr>
        <w:tab/>
      </w:r>
      <w:r>
        <w:rPr>
          <w:rFonts w:ascii="Arial" w:hAnsi="Arial"/>
          <w:sz w:val="26"/>
          <w:szCs w:val="26"/>
          <w:rtl w:val="0"/>
          <w:lang w:val="en-US"/>
        </w:rPr>
        <w:t xml:space="preserve">The minutes were accepted as a true record. Proposed, </w:t>
      </w:r>
      <w:r>
        <w:rPr>
          <w:rFonts w:ascii="Arial" w:hAnsi="Arial"/>
          <w:sz w:val="26"/>
          <w:szCs w:val="26"/>
          <w:rtl w:val="0"/>
          <w:lang w:val="en-US"/>
        </w:rPr>
        <w:t>SR</w:t>
      </w:r>
      <w:r>
        <w:rPr>
          <w:rFonts w:ascii="Arial" w:hAnsi="Arial"/>
          <w:sz w:val="26"/>
          <w:szCs w:val="26"/>
          <w:rtl w:val="0"/>
          <w:lang w:val="en-US"/>
        </w:rPr>
        <w:t xml:space="preserve">, Seconded, </w:t>
      </w:r>
      <w:r>
        <w:rPr>
          <w:rFonts w:ascii="Arial" w:hAnsi="Arial"/>
          <w:sz w:val="26"/>
          <w:szCs w:val="26"/>
          <w:rtl w:val="0"/>
          <w:lang w:val="en-US"/>
        </w:rPr>
        <w:t>HM</w:t>
      </w:r>
      <w:r>
        <w:rPr>
          <w:rFonts w:ascii="Arial" w:hAnsi="Arial"/>
          <w:sz w:val="26"/>
          <w:szCs w:val="26"/>
          <w:rtl w:val="0"/>
          <w:lang w:val="en-US"/>
        </w:rPr>
        <w:t>.</w:t>
      </w:r>
    </w:p>
    <w:p>
      <w:pPr>
        <w:pStyle w:val="Body A"/>
        <w:rPr>
          <w:rFonts w:ascii="Arial" w:cs="Arial" w:hAnsi="Arial" w:eastAsia="Arial"/>
          <w:sz w:val="26"/>
          <w:szCs w:val="26"/>
        </w:rPr>
      </w:pPr>
      <w:r>
        <w:rPr>
          <w:rFonts w:ascii="Arial" w:cs="Arial" w:hAnsi="Arial" w:eastAsia="Arial"/>
          <w:sz w:val="26"/>
          <w:szCs w:val="26"/>
        </w:rPr>
        <w:tab/>
      </w:r>
    </w:p>
    <w:p>
      <w:pPr>
        <w:pStyle w:val="Default"/>
        <w:rPr>
          <w:rFonts w:ascii="Arial" w:cs="Arial" w:hAnsi="Arial" w:eastAsia="Arial"/>
          <w:b w:val="1"/>
          <w:bCs w:val="1"/>
          <w:sz w:val="26"/>
          <w:szCs w:val="26"/>
        </w:rPr>
      </w:pP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>3</w:t>
        <w:tab/>
        <w:t>Matters Arising</w:t>
      </w:r>
    </w:p>
    <w:p>
      <w:pPr>
        <w:pStyle w:val="Default"/>
        <w:rPr>
          <w:rFonts w:ascii="Arial" w:cs="Arial" w:hAnsi="Arial" w:eastAsia="Arial"/>
          <w:b w:val="1"/>
          <w:bCs w:val="1"/>
          <w:sz w:val="26"/>
          <w:szCs w:val="26"/>
        </w:rPr>
      </w:pPr>
      <w:r>
        <w:rPr>
          <w:rFonts w:ascii="Arial" w:cs="Arial" w:hAnsi="Arial" w:eastAsia="Arial"/>
          <w:b w:val="1"/>
          <w:bCs w:val="1"/>
          <w:sz w:val="26"/>
          <w:szCs w:val="26"/>
        </w:rPr>
        <w:tab/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cs="Arial" w:hAnsi="Arial" w:eastAsia="Arial"/>
          <w:b w:val="1"/>
          <w:bCs w:val="1"/>
          <w:sz w:val="26"/>
          <w:szCs w:val="26"/>
        </w:rPr>
        <w:tab/>
      </w:r>
      <w:r>
        <w:rPr>
          <w:rFonts w:ascii="Arial" w:hAnsi="Arial"/>
          <w:sz w:val="26"/>
          <w:szCs w:val="26"/>
          <w:rtl w:val="0"/>
          <w:lang w:val="en-US"/>
        </w:rPr>
        <w:t>There were no matters arising.</w:t>
      </w:r>
    </w:p>
    <w:p>
      <w:pPr>
        <w:pStyle w:val="Default"/>
        <w:rPr>
          <w:rFonts w:ascii="Arial" w:cs="Arial" w:hAnsi="Arial" w:eastAsia="Arial"/>
        </w:rPr>
      </w:pPr>
    </w:p>
    <w:p>
      <w:pPr>
        <w:pStyle w:val="Default"/>
        <w:rPr>
          <w:rFonts w:ascii="Arial" w:cs="Arial" w:hAnsi="Arial" w:eastAsia="Arial"/>
          <w:b w:val="1"/>
          <w:bCs w:val="1"/>
          <w:sz w:val="26"/>
          <w:szCs w:val="26"/>
        </w:rPr>
      </w:pP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>4</w:t>
        <w:tab/>
        <w:t>Questions from members</w:t>
      </w:r>
    </w:p>
    <w:p>
      <w:pPr>
        <w:pStyle w:val="Default"/>
        <w:rPr>
          <w:rFonts w:ascii="Arial" w:cs="Arial" w:hAnsi="Arial" w:eastAsia="Arial"/>
          <w:b w:val="1"/>
          <w:bCs w:val="1"/>
          <w:sz w:val="26"/>
          <w:szCs w:val="26"/>
        </w:rPr>
      </w:pPr>
      <w:r>
        <w:rPr>
          <w:rFonts w:ascii="Arial" w:cs="Arial" w:hAnsi="Arial" w:eastAsia="Arial"/>
          <w:b w:val="1"/>
          <w:bCs w:val="1"/>
          <w:sz w:val="26"/>
          <w:szCs w:val="26"/>
        </w:rPr>
        <w:tab/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cs="Arial" w:hAnsi="Arial" w:eastAsia="Arial"/>
          <w:b w:val="1"/>
          <w:bCs w:val="1"/>
          <w:sz w:val="26"/>
          <w:szCs w:val="26"/>
        </w:rPr>
        <w:tab/>
      </w:r>
      <w:r>
        <w:rPr>
          <w:rFonts w:ascii="Arial" w:hAnsi="Arial"/>
          <w:sz w:val="26"/>
          <w:szCs w:val="26"/>
          <w:rtl w:val="0"/>
          <w:lang w:val="en-US"/>
        </w:rPr>
        <w:t xml:space="preserve">i) </w:t>
        <w:tab/>
      </w:r>
      <w:r>
        <w:rPr>
          <w:rFonts w:ascii="Arial" w:hAnsi="Arial"/>
          <w:sz w:val="26"/>
          <w:szCs w:val="26"/>
          <w:rtl w:val="0"/>
          <w:lang w:val="en-US"/>
        </w:rPr>
        <w:t xml:space="preserve">SR queried availability of batteries for hearing aids. JC confirmed that </w:t>
        <w:tab/>
        <w:tab/>
        <w:tab/>
        <w:t>CMG was a supplier.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cs="Arial" w:hAnsi="Arial" w:eastAsia="Arial"/>
          <w:sz w:val="26"/>
          <w:szCs w:val="26"/>
          <w:rtl w:val="0"/>
        </w:rPr>
        <w:tab/>
        <w:t>ii)</w:t>
        <w:tab/>
        <w:t xml:space="preserve">KW raised the issue of scanning in with regard to prescriptions. 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cs="Arial" w:hAnsi="Arial" w:eastAsia="Arial"/>
          <w:sz w:val="26"/>
          <w:szCs w:val="26"/>
          <w:rtl w:val="0"/>
        </w:rPr>
        <w:tab/>
        <w:tab/>
        <w:t xml:space="preserve">Reception had noted there was a 2 week delay. This was discussed </w:t>
        <w:tab/>
        <w:tab/>
        <w:tab/>
        <w:tab/>
        <w:t>and JC noted the delay had only been 1 week and had now been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cs="Arial" w:hAnsi="Arial" w:eastAsia="Arial"/>
          <w:sz w:val="26"/>
          <w:szCs w:val="26"/>
          <w:rtl w:val="0"/>
        </w:rPr>
        <w:tab/>
        <w:tab/>
        <w:t>resolved.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cs="Arial" w:hAnsi="Arial" w:eastAsia="Arial"/>
          <w:sz w:val="26"/>
          <w:szCs w:val="26"/>
          <w:rtl w:val="0"/>
        </w:rPr>
        <w:tab/>
        <w:t>iii)</w:t>
        <w:tab/>
        <w:t xml:space="preserve">KW queried why Drs did not leave messages? JC said issue was of </w:t>
        <w:tab/>
        <w:tab/>
        <w:tab/>
        <w:tab/>
        <w:t>confidentiality. This was still an issue if a patient happened not to be in.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cs="Arial" w:hAnsi="Arial" w:eastAsia="Arial"/>
          <w:sz w:val="26"/>
          <w:szCs w:val="26"/>
          <w:rtl w:val="0"/>
        </w:rPr>
        <w:tab/>
        <w:t>iv)</w:t>
        <w:tab/>
      </w:r>
      <w:r>
        <w:rPr>
          <w:rFonts w:ascii="Arial" w:hAnsi="Arial"/>
          <w:sz w:val="26"/>
          <w:szCs w:val="26"/>
          <w:rtl w:val="0"/>
          <w:lang w:val="en-US"/>
        </w:rPr>
        <w:t xml:space="preserve">TG raised the issue of communications between Secondary care; 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cs="Arial" w:hAnsi="Arial" w:eastAsia="Arial"/>
          <w:sz w:val="26"/>
          <w:szCs w:val="26"/>
          <w:rtl w:val="0"/>
        </w:rPr>
        <w:tab/>
        <w:tab/>
        <w:t xml:space="preserve">Primary Care; Pharmacies and the Patient, which in his recent 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cs="Arial" w:hAnsi="Arial" w:eastAsia="Arial"/>
          <w:sz w:val="26"/>
          <w:szCs w:val="26"/>
          <w:rtl w:val="0"/>
        </w:rPr>
        <w:tab/>
        <w:tab/>
        <w:t xml:space="preserve">experience, had a lot of problems. It was critical to improve this issue.  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cs="Arial" w:hAnsi="Arial" w:eastAsia="Arial"/>
          <w:sz w:val="26"/>
          <w:szCs w:val="26"/>
        </w:rPr>
        <w:tab/>
      </w:r>
    </w:p>
    <w:p>
      <w:pPr>
        <w:pStyle w:val="Default"/>
        <w:rPr>
          <w:rFonts w:ascii="Arial" w:cs="Arial" w:hAnsi="Arial" w:eastAsia="Arial"/>
          <w:b w:val="1"/>
          <w:bCs w:val="1"/>
          <w:sz w:val="26"/>
          <w:szCs w:val="26"/>
        </w:rPr>
      </w:pP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>5</w:t>
      </w:r>
      <w:r>
        <w:rPr>
          <w:rFonts w:ascii="Arial" w:cs="Arial" w:hAnsi="Arial" w:eastAsia="Arial"/>
          <w:sz w:val="26"/>
          <w:szCs w:val="26"/>
        </w:rPr>
        <w:tab/>
      </w: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 xml:space="preserve">Report from </w:t>
      </w: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>CMG</w:t>
      </w:r>
    </w:p>
    <w:p>
      <w:pPr>
        <w:pStyle w:val="Default"/>
        <w:rPr>
          <w:rFonts w:ascii="Arial" w:cs="Arial" w:hAnsi="Arial" w:eastAsia="Arial"/>
          <w:b w:val="1"/>
          <w:bCs w:val="1"/>
          <w:sz w:val="26"/>
          <w:szCs w:val="26"/>
        </w:rPr>
      </w:pP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cs="Arial" w:hAnsi="Arial" w:eastAsia="Arial"/>
          <w:b w:val="1"/>
          <w:bCs w:val="1"/>
          <w:sz w:val="26"/>
          <w:szCs w:val="26"/>
        </w:rPr>
        <w:tab/>
      </w: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>J</w:t>
      </w:r>
      <w:r>
        <w:rPr>
          <w:rFonts w:ascii="Arial" w:hAnsi="Arial"/>
          <w:sz w:val="26"/>
          <w:szCs w:val="26"/>
          <w:rtl w:val="0"/>
          <w:lang w:val="en-US"/>
        </w:rPr>
        <w:t xml:space="preserve">C then introduced the CMG presentation and the following issues were </w:t>
        <w:tab/>
        <w:tab/>
        <w:tab/>
        <w:t>raised: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hAnsi="Arial"/>
          <w:sz w:val="26"/>
          <w:szCs w:val="26"/>
          <w:rtl w:val="0"/>
          <w:lang w:val="en-US"/>
        </w:rPr>
        <w:t>-</w:t>
        <w:tab/>
        <w:t>staffing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hAnsi="Arial"/>
          <w:sz w:val="26"/>
          <w:szCs w:val="26"/>
          <w:rtl w:val="0"/>
          <w:lang w:val="en-US"/>
        </w:rPr>
        <w:t>-</w:t>
        <w:tab/>
        <w:t>national patient survey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hAnsi="Arial"/>
          <w:sz w:val="26"/>
          <w:szCs w:val="26"/>
          <w:rtl w:val="0"/>
          <w:lang w:val="en-US"/>
        </w:rPr>
        <w:t>-</w:t>
        <w:tab/>
        <w:t xml:space="preserve">IT </w:t>
      </w:r>
      <w:r>
        <w:rPr>
          <w:rFonts w:ascii="Arial" w:hAnsi="Arial"/>
          <w:sz w:val="26"/>
          <w:szCs w:val="26"/>
          <w:rtl w:val="0"/>
          <w:lang w:val="en-US"/>
        </w:rPr>
        <w:t xml:space="preserve">systems &amp; </w:t>
      </w:r>
      <w:r>
        <w:rPr>
          <w:rFonts w:ascii="Arial" w:hAnsi="Arial"/>
          <w:sz w:val="26"/>
          <w:szCs w:val="26"/>
          <w:rtl w:val="0"/>
          <w:lang w:val="en-US"/>
        </w:rPr>
        <w:t>integration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hAnsi="Arial"/>
          <w:sz w:val="26"/>
          <w:szCs w:val="26"/>
          <w:rtl w:val="0"/>
          <w:lang w:val="en-US"/>
        </w:rPr>
        <w:t>-</w:t>
        <w:tab/>
        <w:t>GP Survey results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hAnsi="Arial"/>
          <w:sz w:val="26"/>
          <w:szCs w:val="26"/>
          <w:rtl w:val="0"/>
          <w:lang w:val="en-US"/>
        </w:rPr>
        <w:t>-</w:t>
        <w:tab/>
        <w:t>Rapid Health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hAnsi="Arial"/>
          <w:sz w:val="26"/>
          <w:szCs w:val="26"/>
          <w:rtl w:val="0"/>
          <w:lang w:val="en-US"/>
        </w:rPr>
        <w:t>-</w:t>
        <w:tab/>
        <w:t>Upstairs Appointments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hAnsi="Arial"/>
          <w:sz w:val="26"/>
          <w:szCs w:val="26"/>
          <w:rtl w:val="0"/>
          <w:lang w:val="en-US"/>
        </w:rPr>
        <w:t>-</w:t>
        <w:tab/>
        <w:t>AI scribe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hAnsi="Arial"/>
          <w:sz w:val="26"/>
          <w:szCs w:val="26"/>
          <w:rtl w:val="0"/>
          <w:lang w:val="en-US"/>
        </w:rPr>
        <w:t>-</w:t>
        <w:tab/>
      </w:r>
      <w:r>
        <w:rPr>
          <w:rFonts w:ascii="Arial" w:hAnsi="Arial"/>
          <w:sz w:val="26"/>
          <w:szCs w:val="26"/>
          <w:rtl w:val="0"/>
          <w:lang w:val="en-US"/>
        </w:rPr>
        <w:t>Prescribing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hAnsi="Arial"/>
          <w:sz w:val="26"/>
          <w:szCs w:val="26"/>
          <w:rtl w:val="0"/>
          <w:lang w:val="en-US"/>
        </w:rPr>
        <w:t>-</w:t>
        <w:tab/>
        <w:t>CQC inspection still ongoing</w:t>
      </w:r>
    </w:p>
    <w:p>
      <w:pPr>
        <w:pStyle w:val="Default"/>
        <w:rPr>
          <w:rFonts w:ascii="Arial" w:cs="Arial" w:hAnsi="Arial" w:eastAsia="Arial"/>
          <w:b w:val="1"/>
          <w:bCs w:val="1"/>
          <w:sz w:val="26"/>
          <w:szCs w:val="26"/>
        </w:rPr>
      </w:pPr>
      <w:r>
        <w:rPr>
          <w:rFonts w:ascii="Arial" w:hAnsi="Arial"/>
          <w:sz w:val="26"/>
          <w:szCs w:val="26"/>
          <w:rtl w:val="0"/>
          <w:lang w:val="en-US"/>
        </w:rPr>
        <w:t>-</w:t>
        <w:tab/>
        <w:t>ACRONYMS</w:t>
      </w:r>
    </w:p>
    <w:p>
      <w:pPr>
        <w:pStyle w:val="Default"/>
        <w:rPr>
          <w:rFonts w:ascii="Arial" w:cs="Arial" w:hAnsi="Arial" w:eastAsia="Arial"/>
        </w:rPr>
      </w:pPr>
      <w:r>
        <w:rPr>
          <w:rFonts w:ascii="Arial" w:cs="Arial" w:hAnsi="Arial" w:eastAsia="Arial"/>
          <w:b w:val="1"/>
          <w:bCs w:val="1"/>
          <w:sz w:val="26"/>
          <w:szCs w:val="26"/>
        </w:rPr>
        <w:tab/>
      </w:r>
    </w:p>
    <w:p>
      <w:pPr>
        <w:pStyle w:val="Default"/>
        <w:rPr>
          <w:rFonts w:ascii="Arial" w:cs="Arial" w:hAnsi="Arial" w:eastAsia="Arial"/>
          <w:b w:val="1"/>
          <w:bCs w:val="1"/>
          <w:color w:val="ff2d21"/>
          <w:sz w:val="26"/>
          <w:szCs w:val="26"/>
          <w:u w:color="ff2d21"/>
        </w:rPr>
      </w:pPr>
      <w:r>
        <w:rPr>
          <w:rFonts w:ascii="Arial" w:hAnsi="Arial"/>
          <w:b w:val="1"/>
          <w:bCs w:val="1"/>
          <w:i w:val="1"/>
          <w:iCs w:val="1"/>
          <w:color w:val="ff2d21"/>
          <w:sz w:val="26"/>
          <w:szCs w:val="26"/>
          <w:u w:color="ff2d21"/>
          <w:rtl w:val="0"/>
          <w:lang w:val="en-US"/>
        </w:rPr>
        <w:t xml:space="preserve">Members are strongly recommended to read the presentation, attached </w:t>
        <w:tab/>
        <w:tab/>
        <w:t>with these minutes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</w:p>
    <w:p>
      <w:pPr>
        <w:pStyle w:val="Default"/>
        <w:rPr>
          <w:rFonts w:ascii="Arial" w:cs="Arial" w:hAnsi="Arial" w:eastAsia="Arial"/>
        </w:rPr>
      </w:pPr>
    </w:p>
    <w:p>
      <w:pPr>
        <w:pStyle w:val="Default"/>
        <w:rPr>
          <w:rFonts w:ascii="Arial" w:cs="Arial" w:hAnsi="Arial" w:eastAsia="Arial"/>
          <w:b w:val="1"/>
          <w:bCs w:val="1"/>
          <w:sz w:val="26"/>
          <w:szCs w:val="26"/>
        </w:rPr>
      </w:pP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>6</w:t>
        <w:tab/>
        <w:t>Report from</w:t>
      </w: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 xml:space="preserve"> Chair</w:t>
      </w: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 xml:space="preserve"> </w:t>
      </w:r>
    </w:p>
    <w:p>
      <w:pPr>
        <w:pStyle w:val="Default"/>
        <w:rPr>
          <w:rFonts w:ascii="Arial" w:cs="Arial" w:hAnsi="Arial" w:eastAsia="Arial"/>
          <w:b w:val="1"/>
          <w:bCs w:val="1"/>
          <w:sz w:val="26"/>
          <w:szCs w:val="26"/>
        </w:rPr>
      </w:pP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hAnsi="Arial"/>
          <w:sz w:val="26"/>
          <w:szCs w:val="26"/>
          <w:rtl w:val="0"/>
          <w:lang w:val="en-US"/>
        </w:rPr>
        <w:t>KW reported on a consultation meeting regarding the NWL Neighbourhood Health Centre proposal.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hAnsi="Arial"/>
          <w:sz w:val="26"/>
          <w:szCs w:val="26"/>
          <w:rtl w:val="0"/>
          <w:lang w:val="en-US"/>
        </w:rPr>
        <w:t>This prompted a long discussion centring around: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</w:p>
    <w:p>
      <w:pPr>
        <w:pStyle w:val="Default"/>
        <w:numPr>
          <w:ilvl w:val="0"/>
          <w:numId w:val="2"/>
        </w:numPr>
        <w:rPr>
          <w:sz w:val="26"/>
          <w:szCs w:val="26"/>
          <w:lang w:val="en-US"/>
        </w:rPr>
      </w:pPr>
      <w:r>
        <w:rPr>
          <w:rFonts w:ascii="Arial" w:hAnsi="Arial"/>
          <w:sz w:val="26"/>
          <w:szCs w:val="26"/>
          <w:rtl w:val="0"/>
          <w:lang w:val="en-US"/>
        </w:rPr>
        <w:t xml:space="preserve">purpose </w:t>
      </w:r>
    </w:p>
    <w:p>
      <w:pPr>
        <w:pStyle w:val="Default"/>
        <w:numPr>
          <w:ilvl w:val="0"/>
          <w:numId w:val="2"/>
        </w:numPr>
        <w:rPr>
          <w:sz w:val="26"/>
          <w:szCs w:val="26"/>
          <w:lang w:val="en-US"/>
        </w:rPr>
      </w:pPr>
      <w:r>
        <w:rPr>
          <w:rFonts w:ascii="Arial" w:hAnsi="Arial"/>
          <w:sz w:val="26"/>
          <w:szCs w:val="26"/>
          <w:rtl w:val="0"/>
          <w:lang w:val="en-US"/>
        </w:rPr>
        <w:t>objectives</w:t>
      </w:r>
    </w:p>
    <w:p>
      <w:pPr>
        <w:pStyle w:val="Default"/>
        <w:numPr>
          <w:ilvl w:val="0"/>
          <w:numId w:val="2"/>
        </w:numPr>
        <w:rPr>
          <w:sz w:val="26"/>
          <w:szCs w:val="26"/>
          <w:lang w:val="en-US"/>
        </w:rPr>
      </w:pPr>
      <w:r>
        <w:rPr>
          <w:rFonts w:ascii="Arial" w:hAnsi="Arial"/>
          <w:sz w:val="26"/>
          <w:szCs w:val="26"/>
          <w:rtl w:val="0"/>
          <w:lang w:val="en-US"/>
        </w:rPr>
        <w:t>funding</w:t>
      </w:r>
    </w:p>
    <w:p>
      <w:pPr>
        <w:pStyle w:val="Default"/>
        <w:numPr>
          <w:ilvl w:val="0"/>
          <w:numId w:val="2"/>
        </w:numPr>
        <w:rPr>
          <w:sz w:val="26"/>
          <w:szCs w:val="26"/>
          <w:lang w:val="en-US"/>
        </w:rPr>
      </w:pPr>
      <w:r>
        <w:rPr>
          <w:rFonts w:ascii="Arial" w:hAnsi="Arial"/>
          <w:sz w:val="26"/>
          <w:szCs w:val="26"/>
          <w:rtl w:val="0"/>
          <w:lang w:val="en-US"/>
        </w:rPr>
        <w:t>staffing</w:t>
      </w:r>
    </w:p>
    <w:p>
      <w:pPr>
        <w:pStyle w:val="Default"/>
        <w:numPr>
          <w:ilvl w:val="0"/>
          <w:numId w:val="2"/>
        </w:numPr>
        <w:rPr>
          <w:sz w:val="26"/>
          <w:szCs w:val="26"/>
          <w:lang w:val="en-US"/>
        </w:rPr>
      </w:pPr>
      <w:r>
        <w:rPr>
          <w:rFonts w:ascii="Arial" w:hAnsi="Arial"/>
          <w:sz w:val="26"/>
          <w:szCs w:val="26"/>
          <w:rtl w:val="0"/>
          <w:lang w:val="en-US"/>
        </w:rPr>
        <w:t>services provided</w:t>
      </w:r>
    </w:p>
    <w:p>
      <w:pPr>
        <w:pStyle w:val="Default"/>
        <w:numPr>
          <w:ilvl w:val="0"/>
          <w:numId w:val="2"/>
        </w:numPr>
        <w:rPr>
          <w:sz w:val="26"/>
          <w:szCs w:val="26"/>
          <w:lang w:val="en-US"/>
        </w:rPr>
      </w:pPr>
      <w:r>
        <w:rPr>
          <w:rFonts w:ascii="Arial" w:hAnsi="Arial"/>
          <w:sz w:val="26"/>
          <w:szCs w:val="26"/>
          <w:rtl w:val="0"/>
          <w:lang w:val="en-US"/>
        </w:rPr>
        <w:t>delivery</w:t>
      </w:r>
    </w:p>
    <w:p>
      <w:pPr>
        <w:pStyle w:val="Default"/>
        <w:numPr>
          <w:ilvl w:val="0"/>
          <w:numId w:val="2"/>
        </w:numPr>
        <w:rPr>
          <w:sz w:val="26"/>
          <w:szCs w:val="26"/>
          <w:lang w:val="en-US"/>
        </w:rPr>
      </w:pPr>
      <w:r>
        <w:rPr>
          <w:rFonts w:ascii="Arial" w:hAnsi="Arial"/>
          <w:sz w:val="26"/>
          <w:szCs w:val="26"/>
          <w:rtl w:val="0"/>
          <w:lang w:val="en-US"/>
        </w:rPr>
        <w:t>control</w:t>
      </w:r>
    </w:p>
    <w:p>
      <w:pPr>
        <w:pStyle w:val="Default"/>
        <w:numPr>
          <w:ilvl w:val="0"/>
          <w:numId w:val="2"/>
        </w:numPr>
        <w:rPr>
          <w:sz w:val="26"/>
          <w:szCs w:val="26"/>
          <w:lang w:val="en-US"/>
        </w:rPr>
      </w:pPr>
      <w:r>
        <w:rPr>
          <w:rFonts w:ascii="Arial" w:hAnsi="Arial"/>
          <w:sz w:val="26"/>
          <w:szCs w:val="26"/>
          <w:rtl w:val="0"/>
          <w:lang w:val="en-US"/>
        </w:rPr>
        <w:t>location/rental/purchase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hAnsi="Arial"/>
          <w:sz w:val="26"/>
          <w:szCs w:val="26"/>
          <w:rtl w:val="0"/>
          <w:lang w:val="en-US"/>
        </w:rPr>
        <w:t>The proposal was at an early stage, but many in the PPG expressed concerns around the proposal and the many questions it raised.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hAnsi="Arial"/>
          <w:sz w:val="26"/>
          <w:szCs w:val="26"/>
          <w:rtl w:val="0"/>
          <w:lang w:val="en-US"/>
        </w:rPr>
        <w:t>In response to a question, JC noted that if the proposal went ahead, the monitoring, implementing and control would be in the hands of the NWL Group, of which CMG was a part.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hAnsi="Arial"/>
          <w:sz w:val="26"/>
          <w:szCs w:val="26"/>
          <w:rtl w:val="0"/>
          <w:lang w:val="en-US"/>
        </w:rPr>
        <w:t>TG suggested all members keep the proposals under review, although the proposal was at an early stage, in order to clarify these issues.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hAnsi="Arial"/>
          <w:sz w:val="26"/>
          <w:szCs w:val="26"/>
          <w:rtl w:val="0"/>
          <w:lang w:val="en-US"/>
        </w:rPr>
        <w:t>KW agreed to circulated notes from the Workshop for all members.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cs="Arial" w:hAnsi="Arial" w:eastAsia="Arial"/>
          <w:sz w:val="26"/>
          <w:szCs w:val="26"/>
        </w:rPr>
        <w:tab/>
      </w:r>
    </w:p>
    <w:p>
      <w:pPr>
        <w:pStyle w:val="Default"/>
        <w:rPr>
          <w:rFonts w:ascii="Arial" w:cs="Arial" w:hAnsi="Arial" w:eastAsia="Arial"/>
          <w:b w:val="1"/>
          <w:bCs w:val="1"/>
          <w:sz w:val="26"/>
          <w:szCs w:val="26"/>
        </w:rPr>
      </w:pP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>7</w:t>
        <w:tab/>
        <w:t>Any Other Business</w:t>
      </w:r>
    </w:p>
    <w:p>
      <w:pPr>
        <w:pStyle w:val="Default"/>
        <w:rPr>
          <w:rFonts w:ascii="Arial" w:cs="Arial" w:hAnsi="Arial" w:eastAsia="Arial"/>
          <w:b w:val="1"/>
          <w:bCs w:val="1"/>
        </w:rPr>
      </w:pP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hAnsi="Arial"/>
          <w:sz w:val="26"/>
          <w:szCs w:val="26"/>
          <w:rtl w:val="0"/>
          <w:lang w:val="en-US"/>
        </w:rPr>
        <w:t>i)</w:t>
        <w:tab/>
        <w:t xml:space="preserve">SR reported that Dr Liz Thienvendran was looking at the issue of </w:t>
      </w:r>
      <w:r>
        <w:rPr>
          <w:rFonts w:ascii="Arial" w:hAnsi="Arial" w:hint="default"/>
          <w:sz w:val="26"/>
          <w:szCs w:val="26"/>
          <w:rtl w:val="0"/>
          <w:lang w:val="en-US"/>
        </w:rPr>
        <w:t>“</w:t>
      </w:r>
      <w:r>
        <w:rPr>
          <w:rFonts w:ascii="Arial" w:hAnsi="Arial"/>
          <w:sz w:val="26"/>
          <w:szCs w:val="26"/>
          <w:rtl w:val="0"/>
          <w:lang w:val="en-US"/>
        </w:rPr>
        <w:t>End of Life</w:t>
      </w:r>
      <w:r>
        <w:rPr>
          <w:rFonts w:ascii="Arial" w:hAnsi="Arial" w:hint="default"/>
          <w:sz w:val="26"/>
          <w:szCs w:val="26"/>
          <w:rtl w:val="0"/>
          <w:lang w:val="en-US"/>
        </w:rPr>
        <w:t xml:space="preserve">” </w:t>
      </w:r>
      <w:r>
        <w:rPr>
          <w:rFonts w:ascii="Arial" w:hAnsi="Arial"/>
          <w:sz w:val="26"/>
          <w:szCs w:val="26"/>
          <w:rtl w:val="0"/>
          <w:lang w:val="en-US"/>
        </w:rPr>
        <w:t>care. It was agreed LT would be invited to a future meeting - after the CQC inspections had finished and report issued.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hAnsi="Arial"/>
          <w:sz w:val="26"/>
          <w:szCs w:val="26"/>
          <w:rtl w:val="0"/>
          <w:lang w:val="en-US"/>
        </w:rPr>
        <w:t>ii)</w:t>
        <w:tab/>
        <w:t>New members queried why no GPs on the PPG? KW noted that JC as Business Manager, was also a Partner.</w:t>
      </w:r>
    </w:p>
    <w:p>
      <w:pPr>
        <w:pStyle w:val="Default"/>
        <w:rPr>
          <w:rFonts w:ascii="Arial" w:cs="Arial" w:hAnsi="Arial" w:eastAsia="Arial"/>
          <w:b w:val="1"/>
          <w:bCs w:val="1"/>
          <w:sz w:val="26"/>
          <w:szCs w:val="26"/>
        </w:rPr>
      </w:pPr>
    </w:p>
    <w:p>
      <w:pPr>
        <w:pStyle w:val="Default"/>
        <w:rPr>
          <w:rFonts w:ascii="Arial" w:cs="Arial" w:hAnsi="Arial" w:eastAsia="Arial"/>
          <w:b w:val="1"/>
          <w:bCs w:val="1"/>
          <w:sz w:val="26"/>
          <w:szCs w:val="26"/>
        </w:rPr>
      </w:pPr>
      <w:r>
        <w:rPr>
          <w:rFonts w:ascii="Arial" w:hAnsi="Arial"/>
          <w:b w:val="1"/>
          <w:bCs w:val="1"/>
          <w:sz w:val="26"/>
          <w:szCs w:val="26"/>
          <w:rtl w:val="0"/>
          <w:lang w:val="en-US"/>
        </w:rPr>
        <w:t>8</w:t>
        <w:tab/>
        <w:t>Date of next meeting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cs="Arial" w:hAnsi="Arial" w:eastAsia="Arial"/>
          <w:sz w:val="26"/>
          <w:szCs w:val="26"/>
          <w:rtl w:val="0"/>
        </w:rPr>
        <w:tab/>
        <w:t xml:space="preserve">The next meeting is scheduled for Tuesday, </w:t>
      </w:r>
      <w:r>
        <w:rPr>
          <w:rFonts w:ascii="Arial" w:hAnsi="Arial"/>
          <w:sz w:val="26"/>
          <w:szCs w:val="26"/>
          <w:rtl w:val="0"/>
          <w:lang w:val="en-US"/>
        </w:rPr>
        <w:t>8</w:t>
      </w:r>
      <w:r>
        <w:rPr>
          <w:rFonts w:ascii="Arial" w:hAnsi="Arial"/>
          <w:sz w:val="26"/>
          <w:szCs w:val="26"/>
          <w:rtl w:val="0"/>
          <w:lang w:val="en-US"/>
        </w:rPr>
        <w:t xml:space="preserve">th </w:t>
      </w:r>
      <w:r>
        <w:rPr>
          <w:rFonts w:ascii="Arial" w:hAnsi="Arial"/>
          <w:sz w:val="26"/>
          <w:szCs w:val="26"/>
          <w:rtl w:val="0"/>
          <w:lang w:val="en-US"/>
        </w:rPr>
        <w:t>September</w:t>
      </w:r>
      <w:r>
        <w:rPr>
          <w:rFonts w:ascii="Arial" w:hAnsi="Arial"/>
          <w:sz w:val="26"/>
          <w:szCs w:val="26"/>
          <w:rtl w:val="0"/>
          <w:lang w:val="en-US"/>
        </w:rPr>
        <w:t xml:space="preserve">, 2026.  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cs="Arial" w:hAnsi="Arial" w:eastAsia="Arial"/>
          <w:sz w:val="26"/>
          <w:szCs w:val="26"/>
          <w:rtl w:val="0"/>
        </w:rPr>
        <w:tab/>
        <w:t>To commence at 10.30am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hAnsi="Arial"/>
          <w:sz w:val="26"/>
          <w:szCs w:val="26"/>
          <w:rtl w:val="0"/>
          <w:lang w:val="en-US"/>
        </w:rPr>
        <w:t>For future reference, other meetings in 2026 are on:</w:t>
      </w:r>
    </w:p>
    <w:p>
      <w:pPr>
        <w:pStyle w:val="Default"/>
        <w:rPr>
          <w:rFonts w:ascii="Arial" w:cs="Arial" w:hAnsi="Arial" w:eastAsia="Arial"/>
          <w:sz w:val="26"/>
          <w:szCs w:val="26"/>
        </w:rPr>
      </w:pPr>
    </w:p>
    <w:p>
      <w:pPr>
        <w:pStyle w:val="Default"/>
        <w:rPr>
          <w:rFonts w:ascii="Arial" w:cs="Arial" w:hAnsi="Arial" w:eastAsia="Arial"/>
          <w:sz w:val="26"/>
          <w:szCs w:val="26"/>
        </w:rPr>
      </w:pPr>
      <w:r>
        <w:rPr>
          <w:rFonts w:ascii="Arial" w:hAnsi="Arial"/>
          <w:sz w:val="26"/>
          <w:szCs w:val="26"/>
          <w:rtl w:val="0"/>
          <w:lang w:val="en-US"/>
        </w:rPr>
        <w:t>20th October; 8th December</w:t>
      </w:r>
    </w:p>
    <w:p>
      <w:pPr>
        <w:pStyle w:val="Default"/>
      </w:pPr>
      <w:r>
        <w:rPr>
          <w:rFonts w:ascii="Arial" w:cs="Arial" w:hAnsi="Arial" w:eastAsia="Arial"/>
          <w:sz w:val="26"/>
          <w:szCs w:val="26"/>
        </w:rPr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s"/>
  </w:abstractNum>
  <w:abstractNum w:abstractNumId="1">
    <w:multiLevelType w:val="hybridMultilevel"/>
    <w:styleLink w:val="Bullets"/>
    <w:lvl w:ilvl="0">
      <w:start w:val="1"/>
      <w:numFmt w:val="bullet"/>
      <w:suff w:val="tab"/>
      <w:lvlText w:val="•"/>
      <w:lvlJc w:val="left"/>
      <w:pPr>
        <w:ind w:left="2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8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4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0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26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2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38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44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5005" w:hanging="2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numbering" w:styleId="Bullets">
    <w:name w:val="Bullets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